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9A2" w:rsidRPr="002939A2" w:rsidRDefault="002939A2" w:rsidP="002939A2">
      <w:pPr>
        <w:suppressAutoHyphens/>
        <w:spacing w:after="0" w:line="240" w:lineRule="auto"/>
        <w:rPr>
          <w:rFonts w:ascii="Times New Roman" w:eastAsia="Droid Sans Fallback" w:hAnsi="Times New Roman"/>
          <w:bCs/>
          <w:sz w:val="30"/>
          <w:szCs w:val="30"/>
          <w:lang w:val="ru-RU" w:eastAsia="ru-RU"/>
        </w:rPr>
      </w:pPr>
      <w:r w:rsidRPr="002939A2">
        <w:rPr>
          <w:rFonts w:ascii="Times New Roman" w:eastAsia="Droid Sans Fallback" w:hAnsi="Times New Roman"/>
          <w:bCs/>
          <w:sz w:val="30"/>
          <w:szCs w:val="30"/>
          <w:lang w:val="ru-RU" w:eastAsia="ru-RU"/>
        </w:rPr>
        <w:t>Памятка по организации и</w:t>
      </w:r>
    </w:p>
    <w:p w:rsidR="002939A2" w:rsidRPr="002939A2" w:rsidRDefault="004E0B1C" w:rsidP="002939A2">
      <w:pPr>
        <w:suppressAutoHyphens/>
        <w:spacing w:after="0" w:line="240" w:lineRule="auto"/>
        <w:rPr>
          <w:rFonts w:ascii="Times New Roman" w:eastAsia="Droid Sans Fallback" w:hAnsi="Times New Roman"/>
          <w:bCs/>
          <w:sz w:val="30"/>
          <w:szCs w:val="30"/>
          <w:lang w:val="ru-RU" w:eastAsia="ru-RU"/>
        </w:rPr>
      </w:pPr>
      <w:r>
        <w:rPr>
          <w:rFonts w:ascii="Times New Roman" w:eastAsia="Droid Sans Fallback" w:hAnsi="Times New Roman"/>
          <w:bCs/>
          <w:sz w:val="30"/>
          <w:szCs w:val="30"/>
          <w:lang w:val="ru-RU" w:eastAsia="ru-RU"/>
        </w:rPr>
        <w:t>оформлению</w:t>
      </w:r>
      <w:r w:rsidR="002939A2" w:rsidRPr="002939A2">
        <w:rPr>
          <w:rFonts w:ascii="Times New Roman" w:eastAsia="Droid Sans Fallback" w:hAnsi="Times New Roman"/>
          <w:bCs/>
          <w:sz w:val="30"/>
          <w:szCs w:val="30"/>
          <w:lang w:val="ru-RU" w:eastAsia="ru-RU"/>
        </w:rPr>
        <w:t xml:space="preserve"> пионерского модуля</w:t>
      </w:r>
    </w:p>
    <w:p w:rsidR="002939A2" w:rsidRPr="002939A2" w:rsidRDefault="002939A2" w:rsidP="002939A2">
      <w:pPr>
        <w:suppressAutoHyphens/>
        <w:spacing w:after="0" w:line="240" w:lineRule="auto"/>
        <w:rPr>
          <w:rFonts w:ascii="Times New Roman" w:eastAsia="Droid Sans Fallback" w:hAnsi="Times New Roman"/>
          <w:bCs/>
          <w:sz w:val="30"/>
          <w:szCs w:val="30"/>
          <w:lang w:val="ru-RU" w:eastAsia="ru-RU"/>
        </w:rPr>
      </w:pPr>
      <w:r w:rsidRPr="002939A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-RU" w:eastAsia="ru-RU"/>
        </w:rPr>
        <w:t>в комнате детских общественных организаций</w:t>
      </w:r>
    </w:p>
    <w:p w:rsidR="002939A2" w:rsidRPr="002939A2" w:rsidRDefault="002939A2" w:rsidP="002939A2">
      <w:pPr>
        <w:suppressAutoHyphens/>
        <w:spacing w:after="0" w:line="240" w:lineRule="auto"/>
        <w:ind w:firstLine="709"/>
        <w:rPr>
          <w:rFonts w:ascii="Times New Roman" w:eastAsia="Droid Sans Fallback" w:hAnsi="Times New Roman"/>
          <w:b/>
          <w:bCs/>
          <w:sz w:val="30"/>
          <w:szCs w:val="30"/>
          <w:lang w:val="ru-RU" w:eastAsia="ru-RU"/>
        </w:rPr>
      </w:pPr>
    </w:p>
    <w:p w:rsidR="002939A2" w:rsidRPr="002939A2" w:rsidRDefault="002939A2" w:rsidP="002939A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ab/>
        <w:t>Наличие пионерского модуля, который будет располагаться в комнате детских организаций – одно из условий успешной деятельности ОО «БРПО» в учреждении общего среднего образования. В пионерском модуле ребята получают необходимую информацию, имеют возможность внести свои предложения по организации деятельности ОО «БРПО» или проведению конкретного коллективного творческого дела.</w:t>
      </w:r>
    </w:p>
    <w:p w:rsidR="002939A2" w:rsidRPr="002939A2" w:rsidRDefault="002939A2" w:rsidP="002939A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ab/>
        <w:t>Комната детских организаций – то помещение, которое постоянно должно быть доступно для детей, и именно дети должны чувствовать себя в ней хозяевами. Соответственно, пионерский модуль, который также находится в комнате детских организаций, является одновременно рабочим кабинетом пионерского вожатого и штабом пионерской дружины. Вожатый организует работу актива ОО «БРПО», органов пионерского самоуправления.</w:t>
      </w:r>
    </w:p>
    <w:p w:rsidR="002939A2" w:rsidRPr="002939A2" w:rsidRDefault="002939A2" w:rsidP="002939A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ab/>
        <w:t xml:space="preserve">Назначение пионерского модуля – стать информационным и организационно-координационным центром ОО «БРПО» в школе. В соответствии с этими задачами должно быть продумано и осуществлено </w:t>
      </w:r>
      <w:proofErr w:type="gramStart"/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оборудование</w:t>
      </w:r>
      <w:proofErr w:type="gramEnd"/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и оформление этой зоны.</w:t>
      </w:r>
    </w:p>
    <w:p w:rsidR="002939A2" w:rsidRPr="002939A2" w:rsidRDefault="002939A2" w:rsidP="002939A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ab/>
        <w:t>Особое внимание при оборудовании и оформлении пионерского модуля необходимо уделять соблюдению всех требований по технике безопасности, соблюдению санитарно-гигиенических норм в соответствии с имеющимися в учреждениях образования инструкциями.</w:t>
      </w:r>
    </w:p>
    <w:p w:rsidR="002939A2" w:rsidRPr="002939A2" w:rsidRDefault="002939A2" w:rsidP="002939A2">
      <w:pPr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/>
          <w:sz w:val="30"/>
          <w:szCs w:val="30"/>
          <w:lang w:val="ru-RU" w:eastAsia="ru-RU"/>
        </w:rPr>
      </w:pPr>
      <w:r w:rsidRPr="002939A2">
        <w:rPr>
          <w:rFonts w:ascii="Times New Roman" w:eastAsia="Droid Sans Fallback" w:hAnsi="Times New Roman"/>
          <w:sz w:val="30"/>
          <w:szCs w:val="30"/>
          <w:lang w:val="ru-RU" w:eastAsia="ru-RU"/>
        </w:rPr>
        <w:t xml:space="preserve">В оформлении пионерского модуля пионерский вожатый может проявлять фантазию, сделать ее уютной и привлекательной для октябрят и пионеров. </w:t>
      </w:r>
    </w:p>
    <w:p w:rsidR="002939A2" w:rsidRPr="002939A2" w:rsidRDefault="002939A2" w:rsidP="002939A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ab/>
        <w:t>Учитывая специфику учреждений общего среднего образования  Республики Беларусь, а именно недостаток площади для создания пионерских модулей, рекомендуется использовать зонирование комнаты детских организаций. Для организации пространства можно использовать рекреацию, ее часть, часть коридора, совместить пионерский модуль с учебным кабинетом.</w:t>
      </w:r>
    </w:p>
    <w:p w:rsidR="002939A2" w:rsidRPr="002939A2" w:rsidRDefault="002939A2" w:rsidP="002939A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ab/>
        <w:t>При этом зонирование не предполагает обязательного ограничения места через конструирование дополнительных стен, достаточно зрительного выделения (например, окрасить стены, оформить стены фразами-</w:t>
      </w:r>
      <w:proofErr w:type="spellStart"/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мотиваторами</w:t>
      </w:r>
      <w:proofErr w:type="spellEnd"/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, создать единый стиль оформления, используя новую визуализацию ОО «БРПО», модульную мебель, мебель-</w:t>
      </w:r>
      <w:proofErr w:type="spellStart"/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трансформер</w:t>
      </w:r>
      <w:proofErr w:type="spellEnd"/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и прочее).</w:t>
      </w:r>
    </w:p>
    <w:p w:rsidR="002939A2" w:rsidRPr="002939A2" w:rsidRDefault="002939A2" w:rsidP="002939A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ab/>
        <w:t>Не рекомендуется совмещение пионерского модуля с учительской комнатой, кабинетом психолога, музеем и прочее, так как пионерский модуль должен стать открытой зоной для доступа каждого октябренка и пионера, что может помешать функционированию этих кабинетов.</w:t>
      </w:r>
    </w:p>
    <w:p w:rsidR="002939A2" w:rsidRPr="002939A2" w:rsidRDefault="002939A2" w:rsidP="002939A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ab/>
        <w:t>Структура организации пионерского модуля может быть дополнена в соответствии с особенностями и традициями данного образовательного учреждения.</w:t>
      </w:r>
    </w:p>
    <w:p w:rsidR="002939A2" w:rsidRPr="002939A2" w:rsidRDefault="002939A2" w:rsidP="002939A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ab/>
      </w:r>
      <w:proofErr w:type="gramStart"/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Мебель должна быть удобной и исправной, все оборудование – функционально оправданным.</w:t>
      </w:r>
      <w:proofErr w:type="gramEnd"/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Из технических сре</w:t>
      </w:r>
      <w:proofErr w:type="gramStart"/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дств в п</w:t>
      </w:r>
      <w:proofErr w:type="gramEnd"/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ионерской зоне могут быть компьютер, музыкальный центр, фотоаппарат, </w:t>
      </w:r>
      <w:proofErr w:type="spellStart"/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флип-чарт</w:t>
      </w:r>
      <w:proofErr w:type="spellEnd"/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и т.д. Может храниться игровой инвентарь и реквизит.</w:t>
      </w:r>
    </w:p>
    <w:p w:rsidR="002939A2" w:rsidRPr="002939A2" w:rsidRDefault="002939A2" w:rsidP="00293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В пионерском модуле в информационном блоке должны быть представлены пионерский галстук и значок (иные действующие значки ОО «БРПО»), их описание, девиз, торжественное обещание. </w:t>
      </w:r>
    </w:p>
    <w:p w:rsidR="002939A2" w:rsidRPr="002939A2" w:rsidRDefault="002939A2" w:rsidP="00293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val="be-BY" w:eastAsia="ru-RU"/>
        </w:rPr>
      </w:pPr>
      <w:r w:rsidRPr="002939A2">
        <w:rPr>
          <w:rFonts w:ascii="Times New Roman" w:eastAsia="Calibri" w:hAnsi="Times New Roman" w:cs="Times New Roman"/>
          <w:b/>
          <w:sz w:val="30"/>
          <w:szCs w:val="30"/>
          <w:lang w:val="be-BY" w:eastAsia="ru-RU"/>
        </w:rPr>
        <w:t xml:space="preserve">Исторические символы и атрибуты пионерской организации (знамя, горн, барабан, вымпел и пр.) </w:t>
      </w:r>
      <w:r w:rsidRPr="002939A2">
        <w:rPr>
          <w:rFonts w:ascii="Times New Roman" w:eastAsia="Calibri" w:hAnsi="Times New Roman" w:cs="Times New Roman"/>
          <w:b/>
          <w:sz w:val="30"/>
          <w:szCs w:val="30"/>
          <w:lang w:val="ru-RU"/>
        </w:rPr>
        <w:t>рекомендуется</w:t>
      </w:r>
      <w:r w:rsidRPr="002939A2">
        <w:rPr>
          <w:rFonts w:ascii="Times New Roman" w:eastAsia="Calibri" w:hAnsi="Times New Roman" w:cs="Times New Roman"/>
          <w:b/>
          <w:sz w:val="30"/>
          <w:szCs w:val="30"/>
          <w:lang w:val="be-BY" w:eastAsia="ru-RU"/>
        </w:rPr>
        <w:t xml:space="preserve"> передать в музей, музейные комнаты использовать только для проведения исторических реконструкций.</w:t>
      </w:r>
    </w:p>
    <w:p w:rsidR="002939A2" w:rsidRPr="002939A2" w:rsidRDefault="002939A2" w:rsidP="002939A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ab/>
      </w:r>
      <w:proofErr w:type="gramStart"/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В соответствии с Постановлением Пленума № 5 от 24.11.2016 года пионерская дружина должна носить имя героя (</w:t>
      </w:r>
      <w:r w:rsidRPr="002939A2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Пионерской дружине (отряду) присваивается почетное имя пионера-героя, Героя Советского Союза, Героя Беларуси, героического участника Великой Отечественной войны, героя-труженика, воина-интернационалиста, а также прославленного соединения, воинской части</w:t>
      </w:r>
      <w:r w:rsidRPr="002939A2">
        <w:rPr>
          <w:rFonts w:ascii="Times New Roman" w:eastAsia="Calibri" w:hAnsi="Times New Roman" w:cs="Times New Roman"/>
          <w:sz w:val="30"/>
          <w:szCs w:val="30"/>
          <w:vertAlign w:val="superscript"/>
          <w:lang w:val="ru-RU" w:eastAsia="ru-RU"/>
        </w:rPr>
        <w:footnoteReference w:id="1"/>
      </w:r>
      <w:r w:rsidRPr="002939A2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, совершивших ратный подвиг, прославивших свою малую родину, заслуживших высшую степень отличия за исключительные заслуги перед государством и обществом)</w:t>
      </w: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  <w:proofErr w:type="gramEnd"/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 </w:t>
      </w:r>
      <w:proofErr w:type="gramStart"/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Нужно оформить «Уголок героя» с материалами об этом человеке (</w:t>
      </w:r>
      <w:r w:rsidRPr="002939A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фотография героя (</w:t>
      </w:r>
      <w:r w:rsidRPr="002939A2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формат А-4</w:t>
      </w:r>
      <w:r w:rsidRPr="002939A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), биография героя, разрешение родственников на присвоение дружине имени земляка (</w:t>
      </w:r>
      <w:r w:rsidRPr="002939A2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по возможности</w:t>
      </w:r>
      <w:r w:rsidRPr="002939A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 выписка из решения о присвоении имени знаменитого земляка).</w:t>
      </w:r>
      <w:proofErr w:type="gramEnd"/>
    </w:p>
    <w:p w:rsidR="002939A2" w:rsidRPr="002939A2" w:rsidRDefault="002939A2" w:rsidP="00293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Особое внимание вожатым должно уделяться материалам по подготовке, вступлению и приему в ОО «БРПО», разработкам в помощь вожатым групп младших школьников: игры, </w:t>
      </w:r>
      <w:proofErr w:type="spellStart"/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квесты</w:t>
      </w:r>
      <w:proofErr w:type="spellEnd"/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викторины и прочее. </w:t>
      </w:r>
    </w:p>
    <w:p w:rsidR="002939A2" w:rsidRPr="002939A2" w:rsidRDefault="002939A2" w:rsidP="002939A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ab/>
        <w:t>Пионерский модуль может стать настоящим центром детской инициативы и самодеятельности, штабом по подготовке и проведению коллективных творческих дел пионеров и октябрят.</w:t>
      </w:r>
    </w:p>
    <w:p w:rsidR="002939A2" w:rsidRPr="002939A2" w:rsidRDefault="002939A2" w:rsidP="00293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b/>
          <w:sz w:val="30"/>
          <w:szCs w:val="30"/>
          <w:lang w:val="ru-RU"/>
        </w:rPr>
        <w:t>Примерное зонирование пионерского модуля:</w:t>
      </w:r>
    </w:p>
    <w:p w:rsidR="002939A2" w:rsidRPr="002939A2" w:rsidRDefault="002939A2" w:rsidP="00293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1. Информационный блок – стенд ОО «БРПО» (может располагаться в комнате детских организаций в пионерском модуле или в одном из холлов школы, доступном для детей).</w:t>
      </w:r>
    </w:p>
    <w:p w:rsidR="002939A2" w:rsidRPr="002939A2" w:rsidRDefault="002939A2" w:rsidP="00293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Также целесообразно в этом блоке размещать информацию о добровольческих акциях, интересных встречах и других социально значимых событиях пионерской дружины и прочее.</w:t>
      </w:r>
    </w:p>
    <w:p w:rsidR="002939A2" w:rsidRPr="002939A2" w:rsidRDefault="002939A2" w:rsidP="00293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2. Блок самоуправления пионерской дружины.</w:t>
      </w:r>
    </w:p>
    <w:p w:rsidR="002939A2" w:rsidRPr="002939A2" w:rsidRDefault="002939A2" w:rsidP="00293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Пространство, оснащенное необходимой аппаратурой (музыкальный центр, компьютер) и мебелью (письменный стол-</w:t>
      </w:r>
      <w:proofErr w:type="spellStart"/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трансформер</w:t>
      </w:r>
      <w:proofErr w:type="spellEnd"/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стулья и </w:t>
      </w: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>т.д.) для самостоятельного решения организационных вопросов членами ОО «БРПО», блок для работы самоуправления ОО «БРПО» в школе.</w:t>
      </w:r>
    </w:p>
    <w:p w:rsidR="002939A2" w:rsidRPr="002939A2" w:rsidRDefault="002939A2" w:rsidP="00293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3. Блок достижений.</w:t>
      </w:r>
    </w:p>
    <w:p w:rsidR="002939A2" w:rsidRPr="002939A2" w:rsidRDefault="002939A2" w:rsidP="00293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Блок, где располагается грамоты, дипломы, кубки за победы в конкурсах и проектах ОО «БРПО», фотографии активистов. Регулярно обновляемый блок, где размещаются поздравления со знаковыми событиями, победами, достижениями и прочее.</w:t>
      </w:r>
    </w:p>
    <w:p w:rsidR="002939A2" w:rsidRPr="002939A2" w:rsidRDefault="002939A2" w:rsidP="00293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4. Блок истории пионерского движения (при отсутствии музейной комнаты), в котором размещена информация об истории развития пионерской организации школы, поселка, страны.</w:t>
      </w:r>
    </w:p>
    <w:p w:rsidR="002939A2" w:rsidRPr="002939A2" w:rsidRDefault="002939A2" w:rsidP="00293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5. Информационно-методический блок вожатого, в котором располагаются папки по делопроизводству</w:t>
      </w:r>
      <w:bookmarkStart w:id="0" w:name="_GoBack"/>
      <w:bookmarkEnd w:id="0"/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>, документы, регламентирующие деятельность ОО «БРПО», методические разработки, сценарии, игротека, учебно-методическая литература (можно хранить на электронных носителях) и прочее.</w:t>
      </w:r>
    </w:p>
    <w:p w:rsidR="002939A2" w:rsidRPr="002939A2" w:rsidRDefault="002939A2" w:rsidP="00293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939A2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     </w:t>
      </w: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2939A2" w:rsidRPr="002939A2" w:rsidRDefault="002939A2" w:rsidP="002939A2">
      <w:pPr>
        <w:spacing w:after="0" w:line="240" w:lineRule="auto"/>
        <w:ind w:left="3119" w:firstLine="4252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sectPr w:rsidR="002939A2" w:rsidRPr="002939A2" w:rsidSect="00870585">
      <w:pgSz w:w="11906" w:h="16838"/>
      <w:pgMar w:top="35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5E" w:rsidRDefault="00886C5E" w:rsidP="002939A2">
      <w:pPr>
        <w:spacing w:after="0" w:line="240" w:lineRule="auto"/>
      </w:pPr>
      <w:r>
        <w:separator/>
      </w:r>
    </w:p>
  </w:endnote>
  <w:endnote w:type="continuationSeparator" w:id="0">
    <w:p w:rsidR="00886C5E" w:rsidRDefault="00886C5E" w:rsidP="0029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20206030504050203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5E" w:rsidRDefault="00886C5E" w:rsidP="002939A2">
      <w:pPr>
        <w:spacing w:after="0" w:line="240" w:lineRule="auto"/>
      </w:pPr>
      <w:r>
        <w:separator/>
      </w:r>
    </w:p>
  </w:footnote>
  <w:footnote w:type="continuationSeparator" w:id="0">
    <w:p w:rsidR="00886C5E" w:rsidRDefault="00886C5E" w:rsidP="002939A2">
      <w:pPr>
        <w:spacing w:after="0" w:line="240" w:lineRule="auto"/>
      </w:pPr>
      <w:r>
        <w:continuationSeparator/>
      </w:r>
    </w:p>
  </w:footnote>
  <w:footnote w:id="1">
    <w:p w:rsidR="002939A2" w:rsidRPr="00F55EEA" w:rsidRDefault="002939A2" w:rsidP="002939A2">
      <w:pPr>
        <w:pStyle w:val="a3"/>
        <w:jc w:val="both"/>
        <w:rPr>
          <w:rFonts w:ascii="Times New Roman" w:hAnsi="Times New Roman"/>
          <w:spacing w:val="-4"/>
        </w:rPr>
      </w:pPr>
      <w:r w:rsidRPr="00F55EEA">
        <w:rPr>
          <w:rStyle w:val="a5"/>
          <w:rFonts w:ascii="Times New Roman" w:hAnsi="Times New Roman"/>
          <w:spacing w:val="-4"/>
        </w:rPr>
        <w:footnoteRef/>
      </w:r>
      <w:r w:rsidRPr="00F55EEA">
        <w:rPr>
          <w:rFonts w:ascii="Times New Roman" w:hAnsi="Times New Roman"/>
          <w:spacing w:val="-4"/>
        </w:rPr>
        <w:t xml:space="preserve"> Например, имени 18-й гвардейск</w:t>
      </w:r>
      <w:r>
        <w:rPr>
          <w:rFonts w:ascii="Times New Roman" w:hAnsi="Times New Roman"/>
          <w:spacing w:val="-4"/>
        </w:rPr>
        <w:t>ой</w:t>
      </w:r>
      <w:r w:rsidRPr="00F55EEA">
        <w:rPr>
          <w:rFonts w:ascii="Times New Roman" w:hAnsi="Times New Roman"/>
          <w:spacing w:val="-4"/>
        </w:rPr>
        <w:t>, Витебск</w:t>
      </w:r>
      <w:r>
        <w:rPr>
          <w:rFonts w:ascii="Times New Roman" w:hAnsi="Times New Roman"/>
          <w:spacing w:val="-4"/>
        </w:rPr>
        <w:t>ой</w:t>
      </w:r>
      <w:r w:rsidRPr="00F55EEA">
        <w:rPr>
          <w:rFonts w:ascii="Times New Roman" w:hAnsi="Times New Roman"/>
          <w:spacing w:val="-4"/>
        </w:rPr>
        <w:t>, дважды Краснознаменн</w:t>
      </w:r>
      <w:r>
        <w:rPr>
          <w:rFonts w:ascii="Times New Roman" w:hAnsi="Times New Roman"/>
          <w:spacing w:val="-4"/>
        </w:rPr>
        <w:t>о</w:t>
      </w:r>
      <w:r w:rsidRPr="00F55EEA">
        <w:rPr>
          <w:rFonts w:ascii="Times New Roman" w:hAnsi="Times New Roman"/>
          <w:spacing w:val="-4"/>
        </w:rPr>
        <w:t>й орденов Суворова второй степени и Почетного Легиона авиационн</w:t>
      </w:r>
      <w:r>
        <w:rPr>
          <w:rFonts w:ascii="Times New Roman" w:hAnsi="Times New Roman"/>
          <w:spacing w:val="-4"/>
        </w:rPr>
        <w:t>ого</w:t>
      </w:r>
      <w:r w:rsidRPr="00F55EEA">
        <w:rPr>
          <w:rFonts w:ascii="Times New Roman" w:hAnsi="Times New Roman"/>
          <w:spacing w:val="-4"/>
        </w:rPr>
        <w:t xml:space="preserve"> полк</w:t>
      </w:r>
      <w:r>
        <w:rPr>
          <w:rFonts w:ascii="Times New Roman" w:hAnsi="Times New Roman"/>
          <w:spacing w:val="-4"/>
        </w:rPr>
        <w:t>а</w:t>
      </w:r>
      <w:r w:rsidRPr="00F55EEA">
        <w:rPr>
          <w:rFonts w:ascii="Times New Roman" w:hAnsi="Times New Roman"/>
          <w:spacing w:val="-4"/>
        </w:rPr>
        <w:t xml:space="preserve"> «Нормандия-Неман»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F27CC"/>
    <w:multiLevelType w:val="hybridMultilevel"/>
    <w:tmpl w:val="BA04A224"/>
    <w:lvl w:ilvl="0" w:tplc="6040C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54"/>
    <w:rsid w:val="00215E17"/>
    <w:rsid w:val="002939A2"/>
    <w:rsid w:val="002A002C"/>
    <w:rsid w:val="00323C38"/>
    <w:rsid w:val="004E0B1C"/>
    <w:rsid w:val="00886C5E"/>
    <w:rsid w:val="008D0719"/>
    <w:rsid w:val="00C1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39A2"/>
    <w:pPr>
      <w:spacing w:after="0" w:line="240" w:lineRule="auto"/>
    </w:pPr>
    <w:rPr>
      <w:rFonts w:eastAsiaTheme="minorEastAsia"/>
      <w:sz w:val="20"/>
      <w:szCs w:val="20"/>
      <w:lang w:val="ru-RU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2939A2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939A2"/>
    <w:rPr>
      <w:vertAlign w:val="superscript"/>
    </w:rPr>
  </w:style>
  <w:style w:type="table" w:customStyle="1" w:styleId="2">
    <w:name w:val="Сетка таблицы2"/>
    <w:basedOn w:val="a1"/>
    <w:next w:val="a6"/>
    <w:rsid w:val="002939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293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293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39A2"/>
    <w:pPr>
      <w:spacing w:after="0" w:line="240" w:lineRule="auto"/>
    </w:pPr>
    <w:rPr>
      <w:rFonts w:eastAsiaTheme="minorEastAsia"/>
      <w:sz w:val="20"/>
      <w:szCs w:val="20"/>
      <w:lang w:val="ru-RU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2939A2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939A2"/>
    <w:rPr>
      <w:vertAlign w:val="superscript"/>
    </w:rPr>
  </w:style>
  <w:style w:type="table" w:customStyle="1" w:styleId="2">
    <w:name w:val="Сетка таблицы2"/>
    <w:basedOn w:val="a1"/>
    <w:next w:val="a6"/>
    <w:rsid w:val="002939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293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293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4873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</dc:creator>
  <cp:keywords/>
  <dc:description/>
  <cp:lastModifiedBy>ALPHA</cp:lastModifiedBy>
  <cp:revision>4</cp:revision>
  <dcterms:created xsi:type="dcterms:W3CDTF">2023-08-21T14:10:00Z</dcterms:created>
  <dcterms:modified xsi:type="dcterms:W3CDTF">2025-07-09T13:12:00Z</dcterms:modified>
</cp:coreProperties>
</file>