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2"/>
        <w:gridCol w:w="4864"/>
      </w:tblGrid>
      <w:tr w:rsidR="00257458" w:rsidTr="00257458">
        <w:tc>
          <w:tcPr>
            <w:tcW w:w="5382" w:type="dxa"/>
          </w:tcPr>
          <w:p w:rsidR="00257458" w:rsidRPr="00257458" w:rsidRDefault="00257458" w:rsidP="002574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Отдел образования </w:t>
            </w:r>
          </w:p>
          <w:p w:rsidR="00257458" w:rsidRPr="00257458" w:rsidRDefault="00257458" w:rsidP="002574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Жлобинского райисполкома</w:t>
            </w:r>
          </w:p>
          <w:p w:rsidR="00257458" w:rsidRPr="00257458" w:rsidRDefault="00257458" w:rsidP="00257458">
            <w:pPr>
              <w:pStyle w:val="a3"/>
              <w:ind w:left="0" w:firstLine="0"/>
              <w:rPr>
                <w:sz w:val="28"/>
                <w:szCs w:val="28"/>
                <w:lang w:val="ru-RU"/>
              </w:rPr>
            </w:pPr>
            <w:r w:rsidRPr="00257458">
              <w:rPr>
                <w:sz w:val="28"/>
                <w:szCs w:val="28"/>
                <w:lang w:val="ru-RU"/>
              </w:rPr>
              <w:t xml:space="preserve">Государственное     </w:t>
            </w:r>
            <w:r w:rsidRPr="00257458">
              <w:rPr>
                <w:lang w:val="ru-RU"/>
              </w:rPr>
              <w:t xml:space="preserve"> </w:t>
            </w:r>
            <w:r w:rsidRPr="00257458">
              <w:rPr>
                <w:sz w:val="28"/>
                <w:szCs w:val="28"/>
                <w:lang w:val="ru-RU"/>
              </w:rPr>
              <w:t>учреждение</w:t>
            </w:r>
          </w:p>
          <w:p w:rsidR="00257458" w:rsidRPr="00257458" w:rsidRDefault="00257458" w:rsidP="00257458">
            <w:pPr>
              <w:pStyle w:val="a3"/>
              <w:ind w:left="0" w:firstLine="0"/>
              <w:rPr>
                <w:sz w:val="28"/>
                <w:szCs w:val="28"/>
                <w:lang w:val="ru-RU"/>
              </w:rPr>
            </w:pPr>
            <w:r w:rsidRPr="00257458">
              <w:rPr>
                <w:sz w:val="28"/>
                <w:szCs w:val="28"/>
                <w:lang w:val="ru-RU"/>
              </w:rPr>
              <w:t>образования «Староруднянская</w:t>
            </w:r>
          </w:p>
          <w:p w:rsidR="00257458" w:rsidRPr="00257458" w:rsidRDefault="00257458" w:rsidP="00257458">
            <w:pPr>
              <w:pStyle w:val="a3"/>
              <w:ind w:left="0" w:firstLine="0"/>
              <w:rPr>
                <w:sz w:val="28"/>
                <w:szCs w:val="28"/>
                <w:lang w:val="ru-RU"/>
              </w:rPr>
            </w:pPr>
            <w:r w:rsidRPr="00257458">
              <w:rPr>
                <w:sz w:val="28"/>
                <w:szCs w:val="28"/>
                <w:lang w:val="ru-RU"/>
              </w:rPr>
              <w:t xml:space="preserve">средняя      школа </w:t>
            </w:r>
          </w:p>
          <w:p w:rsidR="00257458" w:rsidRPr="00257458" w:rsidRDefault="00257458" w:rsidP="00257458">
            <w:pPr>
              <w:pStyle w:val="a3"/>
              <w:ind w:left="0" w:firstLine="0"/>
              <w:rPr>
                <w:lang w:val="ru-RU"/>
              </w:rPr>
            </w:pPr>
            <w:r w:rsidRPr="00257458">
              <w:rPr>
                <w:sz w:val="28"/>
                <w:szCs w:val="28"/>
                <w:lang w:val="ru-RU"/>
              </w:rPr>
              <w:t>Жлобинского района»</w:t>
            </w:r>
          </w:p>
        </w:tc>
        <w:tc>
          <w:tcPr>
            <w:tcW w:w="4864" w:type="dxa"/>
          </w:tcPr>
          <w:p w:rsidR="00257458" w:rsidRPr="00257458" w:rsidRDefault="00257458" w:rsidP="00257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57458" w:rsidRPr="00257458" w:rsidRDefault="00257458" w:rsidP="00257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 w:rsidRPr="002574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    государственное учреждения          образования «Староруднянская средняя                                                                            школа   Жлобинского района»</w:t>
            </w:r>
          </w:p>
          <w:p w:rsidR="00257458" w:rsidRPr="00257458" w:rsidRDefault="00257458" w:rsidP="00257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45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257458">
              <w:rPr>
                <w:rFonts w:ascii="Times New Roman" w:hAnsi="Times New Roman" w:cs="Times New Roman"/>
                <w:sz w:val="28"/>
                <w:szCs w:val="28"/>
              </w:rPr>
              <w:t>Н.Ф.Боленкова</w:t>
            </w:r>
            <w:proofErr w:type="spellEnd"/>
          </w:p>
          <w:p w:rsidR="00257458" w:rsidRPr="00257458" w:rsidRDefault="00257458" w:rsidP="00257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458">
              <w:rPr>
                <w:rFonts w:ascii="Times New Roman" w:hAnsi="Times New Roman" w:cs="Times New Roman"/>
                <w:sz w:val="28"/>
                <w:szCs w:val="28"/>
              </w:rPr>
              <w:t>«____»____________20____г.</w:t>
            </w:r>
          </w:p>
          <w:p w:rsidR="00257458" w:rsidRPr="00257458" w:rsidRDefault="00257458" w:rsidP="00257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7458" w:rsidRDefault="00257458" w:rsidP="002574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257458" w:rsidRDefault="00257458" w:rsidP="002574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ПОЛОЖЕНИЕ </w:t>
      </w:r>
    </w:p>
    <w:p w:rsidR="00164775" w:rsidRDefault="00257458" w:rsidP="002574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О ПУНКТЕ КОРРЕКЦИОННО-ПЕДАГОГИЧЕСКОЙ ПОМОЩИ</w:t>
      </w:r>
    </w:p>
    <w:p w:rsidR="00257458" w:rsidRDefault="00257458" w:rsidP="002574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257458" w:rsidRPr="00257458" w:rsidRDefault="00257458" w:rsidP="002574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ГЛАВА 1</w:t>
      </w:r>
    </w:p>
    <w:p w:rsidR="00164775" w:rsidRPr="00257458" w:rsidRDefault="00257458" w:rsidP="002574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НОРМАТИВНО-ПРАВОВОЕ ОБЕСПЕЧЕНИЕ ДЕЯТЕЛЬНОСТИ ПУНКТА КОРРЕКЦИОННО-ПЕДАГОГИЧЕСКОЙ ПОМОЩИ В РЕСПУБЛИКИ БЕЛАРУСЬ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Кодекс Республики Беларусь об образовании;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образования Республики Беларусь от 25 июля 2011г. №131 «Об утверждении Положения о пункте коррекционно-педагогической помощи»;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здравоохранения Республики Беларусь от 29 июля 2022 г. № 79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«Об установлении перечней медицинских показаний и медицинских противопоказаний для получения образования».</w:t>
      </w:r>
    </w:p>
    <w:p w:rsid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Методические рекомендации «Организация и содержание работы в пунктах коррекционно-педагогической помощи», Минск 2012;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Инструктивно-методическое письмо «Об организации коррекционно-педагогической помощи детям с особенностями психофизического развития при получении ими дошкольного или общего среднего образования в 2013-2014 учебном году» и другие;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Совета Министров Республики Беларусь 7 августа 2019 г. № 525 «Об утверждении специфических санитарно-эпидемиологических требований»;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Министерства образования Республики Беларусь 5 сентября 2011 г. N 255 «Об установлении сокращенной продолжительности рабочего времени отдельным категориям педагогических работников и признании утратившими силу отдельных постановлений Министерства образования Республики Беларусь» (в ред. постановлений Минобразования от 22.07.2013 N 51, от 24.02.2014 N 12);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 Республики Беларусь 18 апреля 2022 г. № 163-З «Об изменении Закона Республики Беларусь «Об архивном деле и делопроизводстве в Республике Беларусь» (Принят Палатой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представителей 25 марта 2022 г. Одобрен Советом Республики 1 апреля 2022 г.).</w:t>
      </w:r>
    </w:p>
    <w:p w:rsidR="00164775" w:rsidRDefault="00164775" w:rsidP="002574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57458" w:rsidRPr="00257458" w:rsidRDefault="00257458" w:rsidP="002574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СОЗДАНИЕ И ПРЕКРАЩЕНИЕ ДЕЯТЕЛЬНОСТИ ПКПП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 создании пункта принимает учредитель учреждения образования (организации</w:t>
      </w: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), при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наличии необходимого количества лиц, осваивающих содержание образовательных программ дошкольного образования или образовательных программ общего среднего образования и имеющих стойкие или временные трудности в их освоении (далее, если не указано иное – обучающиеся).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Коррекционно-педагогическую помощь в ПКПП оказывает учитель-дефектолог, имеющий высшее образование по профилям: «Педагогика», «Педагогика. Профессиональное образование» (направление «Специальное образование», и соответствующую специальность «Логопедия», «Сурдопедагогика», «Тифлопедагогика», «Олигофренопедагогика»).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Учредитель учреждения образования (организации), руководитель учреждения образования предпринимают меры по созданию адаптивной образовательной среды, необходимой для осуществления коррекционно-педагогической помощи.</w:t>
      </w:r>
    </w:p>
    <w:p w:rsidR="00164775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ПКПП прекращает свою деятельность в случае отсутствия необходимого количества обучающихся с ОПФР. Основанием для прекращения деятельности ПКПП является решение учредителя учреждения образования (организации).</w:t>
      </w:r>
    </w:p>
    <w:p w:rsid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57458" w:rsidRPr="00257458" w:rsidRDefault="00257458" w:rsidP="002574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3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АЛГОРИТМ КОМПЛЕКТОВАНИЯ ПУНКТА КОРРЕКЦИОННО-ПЕДАГОГИЧЕСКОЙ ПОМОЩИ В УЧРЕЖДЕНИИ ОБРАЗОВАНИЯ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Учителем-дефектологом ПКПП проводится предварительное обследование детей (при наличии согласия </w:t>
      </w:r>
      <w:r w:rsidR="007F4F73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родителей,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обучающихся и запроса руководителя учреждения образования).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Учитель-дефектолог ПКПП сообщает родителям обучающихся о результатах предварительного обследования, проводит с ними разъяснительную работу о необходимости коррекционно-педагогической помощи и информирует их о процедуре психолого-медико-педагогического обследования в </w:t>
      </w:r>
      <w:proofErr w:type="spellStart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ЦКРОиР</w:t>
      </w:r>
      <w:proofErr w:type="spellEnd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получения заключения с рекомендациями об оказании коррекционно-педагогической помощи.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Отказ от прохождения психолого-медико-педагогической комиссии в </w:t>
      </w:r>
      <w:proofErr w:type="spellStart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ЦКРОиР</w:t>
      </w:r>
      <w:proofErr w:type="spellEnd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основанием для отказа в зачислении обучающегося с ОПФР в ПКПП. Учителем-дефектологом ПКПП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разъясняются возможные последствия такого отказа законному представителю обучающегося.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в ПКПП осуществляется приказом руководителя учреждения образования на основании следующих документов: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заключения </w:t>
      </w:r>
      <w:proofErr w:type="spellStart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ЦКРОиР</w:t>
      </w:r>
      <w:proofErr w:type="spellEnd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рекомендациями по организации коррекционно-педагогической помощи, с указанием периода, в течение которого рекомендовано оказание коррекционно-педагогической помощи обучающемуся с ОПФР);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заявления </w:t>
      </w:r>
      <w:r w:rsidR="007F4F73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законного представителя,</w:t>
      </w: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обучающегося с ОПФР.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зависимости от характера нарушения в ПКПП могут быть сформированы группы для обучающихся (с менее выраженными проявлениями):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нарушениями речи (</w:t>
      </w:r>
      <w:proofErr w:type="spellStart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дислалия</w:t>
      </w:r>
      <w:proofErr w:type="spellEnd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дизартрия, </w:t>
      </w:r>
      <w:proofErr w:type="spellStart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дислексия</w:t>
      </w:r>
      <w:proofErr w:type="spellEnd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дисграфия</w:t>
      </w:r>
      <w:proofErr w:type="spellEnd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нарушением слуха;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нарушениями зрения;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нарушениями психического развития (трудностями в обучении).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Отчисление обучающихся из ПКПП осуществляется приказом руководителя учреждения образования после исправления нарушений физического и (или) психического развития на основании списка обучающихся, исправивших нарушения психофизического развития, составленного по результатам обследования детей и утвержденного директором </w:t>
      </w:r>
      <w:proofErr w:type="spellStart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ЦКРОиР</w:t>
      </w:r>
      <w:proofErr w:type="spellEnd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64775" w:rsidRPr="00257458" w:rsidRDefault="00257458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Отчисление из ПКПП может осуществляться по другим причинам: смена места жительства, перевод в иное учреждение образования, отказ законных представителей обучающегося с ОПФР от коррекционно-педагогической помощи.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Основаниями для издания приказа о зачислении обучающегося являются: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заключения </w:t>
      </w:r>
      <w:proofErr w:type="spellStart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ЦКРОиР</w:t>
      </w:r>
      <w:proofErr w:type="spellEnd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рекомендациями об оказании коррекционно-педагогической помощи;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обучающегося или законного представителя несовершеннолетнего обучающегося о зачислении в пункт коррекционно-педагогической помощи;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Основаниями для издания приказа об отчислении являются:</w:t>
      </w:r>
    </w:p>
    <w:p w:rsidR="00164775" w:rsidRPr="00257458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список обучающихся, исправивших нарушения психофизического развития, утвержденный директором </w:t>
      </w:r>
      <w:proofErr w:type="spellStart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ЦКРОиР</w:t>
      </w:r>
      <w:proofErr w:type="spellEnd"/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64775" w:rsidRDefault="00164775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обучающегося или законного представителя несовершеннолетнего обучающегося с просьбой о переводе в связи со сменой места жительства или сме</w:t>
      </w:r>
      <w:r w:rsidR="00A83C66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учреждения образования.</w:t>
      </w:r>
    </w:p>
    <w:p w:rsidR="00A83C66" w:rsidRDefault="00A83C66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2574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Pr="00257458" w:rsidRDefault="00A83C66" w:rsidP="00A83C6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ГЛАВА 4</w:t>
      </w:r>
    </w:p>
    <w:p w:rsidR="00164775" w:rsidRPr="00A83C66" w:rsidRDefault="00A83C66" w:rsidP="002574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3C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ОСНОВНЫЕ ТРЕБОВАНИЯ, ПРЕДЪЯВЛЯЕМЫЕ РУКОВОДИТЕЛЕМ УЧРЕЖДЕНИЯ </w:t>
      </w:r>
      <w:proofErr w:type="gramStart"/>
      <w:r w:rsidRPr="00A83C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ОБРАЗОВАНИЯ  К</w:t>
      </w:r>
      <w:proofErr w:type="gramEnd"/>
      <w:r w:rsidRPr="00A83C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ОРГАНИЗАЦИИ И СОДЕРЖАНИЮ КОРРЕКЦИОННО-ПЕДАГОГИЧЕСКОЙ ПОМОЩИ В ПКПП</w:t>
      </w:r>
    </w:p>
    <w:p w:rsidR="00164775" w:rsidRPr="00A83C66" w:rsidRDefault="00164775" w:rsidP="002574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3C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Руководитель учреждения образования, структурным подразделением которого является пункт коррекционно-педагогической помощи: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 норматив численности учителей-дефектологов ПКПП.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21.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подбор кадров в зависимости от контингента детей, получающих помощь в ПКПП, с учетом предъявляемых к учителю-дефектологу квалификационных требований.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Определяет педагогическую нагрузку учителя-дефектолога; организует связь с государственным </w:t>
      </w:r>
      <w:proofErr w:type="spellStart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ЦКРОиР</w:t>
      </w:r>
      <w:proofErr w:type="spellEnd"/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учреждениями специального образования.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контроль за ходом и результатами коррекционно-педагогической работы.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24.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хранение документов об организации функционирования пункта коррекционно-педагогической помощи.</w:t>
      </w:r>
    </w:p>
    <w:p w:rsidR="00A83C66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Принимает меры по созданию необходимых условий для работы учителей-дефектологов пункта коррекционно-педагогической помощи.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 повышение квалификации учителя-дефектолога; организует в установленном порядке проведение аттестации.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Отвечает за обеспечение ПКПП необходимым современным оборудованием для организации коррекционно-педагогической работы и за создание необходимой адаптивной образовательной среды.</w:t>
      </w:r>
    </w:p>
    <w:p w:rsidR="00164775" w:rsidRPr="00A83C66" w:rsidRDefault="00164775" w:rsidP="002574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3C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Учитель-дефектолог пункта коррекционно-педагогической помощи: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28.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Обследует и распределяет по группам, подгруппам обучающихся с ОПФР, зачисленных на занятия в ПКПП, в период с 1 по 15 сентября текущего учебного года. Наполняемость группы составляет 5-6 человек, подгруппы – 2-4 человека.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перспективные планы работы (на группу, подгруппу или индивидуальные) по исправлению индивидуальных нарушений развития с учетом структуры и степени тяжести нарушений развития, выявленных у обучающихся.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30.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Проводит занятия (групповые, подгрупповые или индивидуальные) в период с 16 сентября по 25 мая. Занятия проводятся по расписанию, составленному учителем-дефектологом и утвержденному руководителем учреждения образования. Периодичность посещения занятий обучающимися с ОПФР - 2-4 раза в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неделю. Во время каникул коррекционно-педагогические занятия проводятся по желанию обучающихся с ОПФР или их законных представителей.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31.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каникул проводит работу по оформлению текущей документации, разработке дидактических материалов для проведения коррекционно-педагогических занятий, осуществляет консультирование педагогических работников учреждения образования, законных представителей обучающихся и иное, в рамках своих функциональных обязанностей. В случае необходимости по решению руководителя учреждения образования может выполнять иные функциональные обязанности, в рамках осуществления педагогической деятельности. Периодичность и продолжительность каникул в ПКПП соответствует периодичности и продолжительности каникул в учреждении образования.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32.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работу по пополнению ПКПП раздаточными материалами.</w:t>
      </w:r>
    </w:p>
    <w:p w:rsidR="00164775" w:rsidRPr="00257458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33.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консультативную работу с педагогическими работниками и законными представителями обучающихся в рамках 36-часовой рабочей недели.</w:t>
      </w:r>
    </w:p>
    <w:p w:rsidR="00164775" w:rsidRDefault="00A83C66" w:rsidP="00A83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34. </w:t>
      </w:r>
      <w:r w:rsidR="00164775" w:rsidRPr="0025745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Соблюдает профессиональную этику, хранит профессиональную тайну, не распространяет сведения, полученные в результате изучения индивидуально-типологических особенностей развития обучающихся, консультационной работы, если это может нанести вред ребенку или его семье.</w:t>
      </w:r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F73" w:rsidRDefault="007F4F73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3C66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Положением ознакомлены: 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</w:t>
      </w:r>
    </w:p>
    <w:p w:rsidR="00A83C66" w:rsidRPr="00257458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____.____.______</w:t>
      </w:r>
    </w:p>
    <w:p w:rsidR="00A83C66" w:rsidRDefault="00A83C66" w:rsidP="00A83C66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</w:t>
      </w:r>
    </w:p>
    <w:p w:rsidR="00A83C66" w:rsidRPr="00257458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____.____.______</w:t>
      </w:r>
    </w:p>
    <w:p w:rsidR="00A83C66" w:rsidRDefault="00A83C66" w:rsidP="00A83C66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</w:t>
      </w:r>
    </w:p>
    <w:p w:rsidR="00A83C66" w:rsidRPr="00257458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____.____.______</w:t>
      </w:r>
    </w:p>
    <w:p w:rsidR="00A83C66" w:rsidRDefault="00A83C66" w:rsidP="00A83C66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</w:t>
      </w:r>
    </w:p>
    <w:p w:rsidR="00A83C66" w:rsidRPr="00257458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____.____.______</w:t>
      </w:r>
    </w:p>
    <w:p w:rsidR="00A83C66" w:rsidRDefault="00A83C66" w:rsidP="00A83C66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</w:t>
      </w:r>
    </w:p>
    <w:p w:rsidR="00A83C66" w:rsidRPr="00257458" w:rsidRDefault="00A83C66" w:rsidP="00A8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____.____.______</w:t>
      </w:r>
    </w:p>
    <w:p w:rsidR="00D86724" w:rsidRPr="00257458" w:rsidRDefault="00D86724" w:rsidP="0025745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D86724" w:rsidRPr="0025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5B5"/>
    <w:multiLevelType w:val="multilevel"/>
    <w:tmpl w:val="274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E635C"/>
    <w:multiLevelType w:val="multilevel"/>
    <w:tmpl w:val="0566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7B2D"/>
    <w:multiLevelType w:val="multilevel"/>
    <w:tmpl w:val="8D38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A5615"/>
    <w:multiLevelType w:val="multilevel"/>
    <w:tmpl w:val="50A6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A0479"/>
    <w:multiLevelType w:val="multilevel"/>
    <w:tmpl w:val="77D4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C70F5"/>
    <w:multiLevelType w:val="multilevel"/>
    <w:tmpl w:val="8BCE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830E0"/>
    <w:multiLevelType w:val="multilevel"/>
    <w:tmpl w:val="6542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F16A5"/>
    <w:multiLevelType w:val="multilevel"/>
    <w:tmpl w:val="D6B6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6E"/>
    <w:rsid w:val="00164775"/>
    <w:rsid w:val="002514B1"/>
    <w:rsid w:val="00257458"/>
    <w:rsid w:val="007F4F73"/>
    <w:rsid w:val="00A83C66"/>
    <w:rsid w:val="00D86724"/>
    <w:rsid w:val="00E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9BDC"/>
  <w15:chartTrackingRefBased/>
  <w15:docId w15:val="{3023F5A5-5F7B-4180-95F1-28A591F8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7458"/>
    <w:pPr>
      <w:widowControl w:val="0"/>
      <w:autoSpaceDE w:val="0"/>
      <w:autoSpaceDN w:val="0"/>
      <w:spacing w:after="0" w:line="240" w:lineRule="auto"/>
      <w:ind w:left="1342" w:firstLine="566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257458"/>
    <w:rPr>
      <w:rFonts w:ascii="Times New Roman" w:eastAsia="Times New Roman" w:hAnsi="Times New Roman" w:cs="Times New Roman"/>
      <w:sz w:val="30"/>
      <w:szCs w:val="30"/>
    </w:rPr>
  </w:style>
  <w:style w:type="table" w:styleId="a5">
    <w:name w:val="Table Grid"/>
    <w:basedOn w:val="a1"/>
    <w:uiPriority w:val="59"/>
    <w:rsid w:val="002574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74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4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2025-09-18T12:57:00Z</cp:lastPrinted>
  <dcterms:created xsi:type="dcterms:W3CDTF">2025-09-17T10:43:00Z</dcterms:created>
  <dcterms:modified xsi:type="dcterms:W3CDTF">2025-09-18T12:57:00Z</dcterms:modified>
</cp:coreProperties>
</file>